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900" w:rsidRPr="00310900" w:rsidRDefault="00310900" w:rsidP="00310900">
      <w:pPr>
        <w:shd w:val="clear" w:color="auto" w:fill="FFFFFF"/>
        <w:spacing w:before="300" w:after="150" w:line="240" w:lineRule="auto"/>
        <w:jc w:val="center"/>
        <w:outlineLvl w:val="1"/>
        <w:rPr>
          <w:rFonts w:ascii="Kayra" w:eastAsia="Times New Roman" w:hAnsi="Kayra" w:cs="Times New Roman"/>
          <w:b/>
          <w:bCs/>
          <w:color w:val="DD3333"/>
          <w:spacing w:val="30"/>
          <w:lang w:eastAsia="tr-TR"/>
        </w:rPr>
      </w:pPr>
      <w:r w:rsidRPr="00310900">
        <w:rPr>
          <w:rFonts w:ascii="Kayra" w:eastAsia="Times New Roman" w:hAnsi="Kayra" w:cs="Times New Roman"/>
          <w:b/>
          <w:bCs/>
          <w:color w:val="DD3333"/>
          <w:spacing w:val="30"/>
          <w:lang w:eastAsia="tr-TR"/>
        </w:rPr>
        <w:t>3. SINIF MATEMATİK KAZANIM VE AÇIKLAMALARI</w:t>
      </w:r>
    </w:p>
    <w:p w:rsidR="00310900" w:rsidRPr="00310900" w:rsidRDefault="00310900" w:rsidP="00310900">
      <w:pPr>
        <w:shd w:val="clear" w:color="auto" w:fill="FFFFFF"/>
        <w:spacing w:before="300" w:after="150" w:line="240" w:lineRule="auto"/>
        <w:outlineLvl w:val="2"/>
        <w:rPr>
          <w:rFonts w:ascii="Kayra" w:eastAsia="Times New Roman" w:hAnsi="Kayra" w:cs="Times New Roman"/>
          <w:b/>
          <w:bCs/>
          <w:color w:val="DD3333"/>
          <w:spacing w:val="30"/>
          <w:lang w:eastAsia="tr-TR"/>
        </w:rPr>
      </w:pPr>
      <w:r w:rsidRPr="00310900">
        <w:rPr>
          <w:rFonts w:ascii="Kayra" w:eastAsia="Times New Roman" w:hAnsi="Kayra" w:cs="Times New Roman"/>
          <w:b/>
          <w:bCs/>
          <w:color w:val="DD3333"/>
          <w:spacing w:val="30"/>
          <w:lang w:eastAsia="tr-TR"/>
        </w:rPr>
        <w:t>M.3.1. SAYILAR VE İŞLEMLER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M.3.1.1. Doğal Sayılar</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basamak, basamak değeri, yüzlük, tek sayı, çift sayı</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Semboller: </w:t>
      </w:r>
      <w:r w:rsidRPr="00310900">
        <w:rPr>
          <w:rFonts w:ascii="Kayra" w:eastAsia="Times New Roman" w:hAnsi="Kayra" w:cs="Times New Roman"/>
          <w:color w:val="222222"/>
          <w:spacing w:val="8"/>
          <w:lang w:eastAsia="tr-TR"/>
        </w:rPr>
        <w:t>&gt;, &lt;</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M.3.1.1.1. Üç basamaklı doğal sayıları okur ve yazar.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Öncelikle modeller kullanılarak üç basamaklı sayılar kavratılır.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M.3.1.1.2. 1000 içinde herhangi bir sayıdan başlayarak birer, onar ve yüzer ileriye doğru ritmik sayar.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M.3.1.1.3. Üç basamaklı doğal sayıların basamak adlarını, basamaklarındaki rakamların basamak değerlerini belirler.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M.3.1.1.4. </w:t>
      </w:r>
      <w:r w:rsidRPr="00310900">
        <w:rPr>
          <w:rFonts w:ascii="Kayra" w:eastAsia="Times New Roman" w:hAnsi="Kayra" w:cs="Times New Roman"/>
          <w:color w:val="222222"/>
          <w:spacing w:val="8"/>
          <w:lang w:eastAsia="tr-TR"/>
        </w:rPr>
        <w:t>En çok üç basamaklı doğal sayıları en yakın onluğa ya da yüzlüğe yuvarlar.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M.3.1.1.5. </w:t>
      </w:r>
      <w:r w:rsidRPr="00310900">
        <w:rPr>
          <w:rFonts w:ascii="Kayra" w:eastAsia="Times New Roman" w:hAnsi="Kayra" w:cs="Times New Roman"/>
          <w:color w:val="222222"/>
          <w:spacing w:val="8"/>
          <w:lang w:eastAsia="tr-TR"/>
        </w:rPr>
        <w:t>1000’den küçük en çok beş doğal sayıyı karşılaştırır ve sembol kullanarak sıralar.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M.3.1.1.6. </w:t>
      </w:r>
      <w:r w:rsidRPr="00310900">
        <w:rPr>
          <w:rFonts w:ascii="Kayra" w:eastAsia="Times New Roman" w:hAnsi="Kayra" w:cs="Times New Roman"/>
          <w:color w:val="222222"/>
          <w:spacing w:val="8"/>
          <w:lang w:eastAsia="tr-TR"/>
        </w:rPr>
        <w:t>100 içinde altışar, yedişer, sekizer ve dokuzar ileriye ritmik sayar.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M.3.1.1.7. </w:t>
      </w:r>
      <w:r w:rsidRPr="00310900">
        <w:rPr>
          <w:rFonts w:ascii="Kayra" w:eastAsia="Times New Roman" w:hAnsi="Kayra" w:cs="Times New Roman"/>
          <w:color w:val="222222"/>
          <w:spacing w:val="8"/>
          <w:lang w:eastAsia="tr-TR"/>
        </w:rPr>
        <w:t>Aralarındaki fark sabit olan sayı örüntüsünü genişletir ve oluşturur.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 </w:t>
      </w:r>
      <w:r w:rsidRPr="00310900">
        <w:rPr>
          <w:rFonts w:ascii="Kayra" w:eastAsia="Times New Roman" w:hAnsi="Kayra" w:cs="Times New Roman"/>
          <w:i/>
          <w:iCs/>
          <w:color w:val="222222"/>
          <w:spacing w:val="8"/>
          <w:lang w:eastAsia="tr-TR"/>
        </w:rPr>
        <w:t>Örüntü en çok dört adım genişletilir.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 </w:t>
      </w:r>
      <w:r w:rsidRPr="00310900">
        <w:rPr>
          <w:rFonts w:ascii="Kayra" w:eastAsia="Times New Roman" w:hAnsi="Kayra" w:cs="Times New Roman"/>
          <w:i/>
          <w:iCs/>
          <w:color w:val="222222"/>
          <w:spacing w:val="8"/>
          <w:lang w:eastAsia="tr-TR"/>
        </w:rPr>
        <w:t>Örüntüye uygun modelleme çalışmaları yaptırılır.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M.3.1.1.8. </w:t>
      </w:r>
      <w:r w:rsidRPr="00310900">
        <w:rPr>
          <w:rFonts w:ascii="Kayra" w:eastAsia="Times New Roman" w:hAnsi="Kayra" w:cs="Times New Roman"/>
          <w:color w:val="222222"/>
          <w:spacing w:val="8"/>
          <w:lang w:eastAsia="tr-TR"/>
        </w:rPr>
        <w:t>Tek ve çift doğal sayıları kavrar.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Tek ve çift doğal sayılarla çalışılırken gerçek nesneler kullanılır.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M.3.1.1.9. </w:t>
      </w:r>
      <w:r w:rsidRPr="00310900">
        <w:rPr>
          <w:rFonts w:ascii="Kayra" w:eastAsia="Times New Roman" w:hAnsi="Kayra" w:cs="Times New Roman"/>
          <w:color w:val="222222"/>
          <w:spacing w:val="8"/>
          <w:lang w:eastAsia="tr-TR"/>
        </w:rPr>
        <w:t>Tek ve çift doğal sayıların toplamlarını model üzerinde inceleyerek toplamların tek mi çift mi olduğunu ifade eder.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M.3.1.1.10. </w:t>
      </w:r>
      <w:r w:rsidRPr="00310900">
        <w:rPr>
          <w:rFonts w:ascii="Kayra" w:eastAsia="Times New Roman" w:hAnsi="Kayra" w:cs="Times New Roman"/>
          <w:color w:val="222222"/>
          <w:spacing w:val="8"/>
          <w:lang w:eastAsia="tr-TR"/>
        </w:rPr>
        <w:t>20’ye kadar olan Romen rakamlarını okur ve yazar.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Romen rakamları yanında eski uygarlıkların kullandıkları sayı sembolleri, öğrencilerin matematiğe ilgi duymalarını sağlamak amacıyla düzeylerine uygun biçimde matematik tarihinden örneklerle tanıtılır.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M.3.1.2. Doğal Sayılarla Toplama İşlemi</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M.3.1.2.1. </w:t>
      </w:r>
      <w:r w:rsidRPr="00310900">
        <w:rPr>
          <w:rFonts w:ascii="Kayra" w:eastAsia="Times New Roman" w:hAnsi="Kayra" w:cs="Times New Roman"/>
          <w:color w:val="222222"/>
          <w:spacing w:val="8"/>
          <w:lang w:eastAsia="tr-TR"/>
        </w:rPr>
        <w:t>En çok üç basamaklı sayılarla eldesiz ve eldeli toplama işlemini yapar.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M.3.1.2.2. </w:t>
      </w:r>
      <w:r w:rsidRPr="00310900">
        <w:rPr>
          <w:rFonts w:ascii="Kayra" w:eastAsia="Times New Roman" w:hAnsi="Kayra" w:cs="Times New Roman"/>
          <w:color w:val="222222"/>
          <w:spacing w:val="8"/>
          <w:lang w:eastAsia="tr-TR"/>
        </w:rPr>
        <w:t>Üç doğal sayı ile yapılan toplama işleminde sayıların birbirleriyle toplanma sırasının değişmesinin sonucu değiştirmediğini gösterir.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İşlemlerde parantez işareti bulunan örneklere de yer verilmelidir.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M.3.1.2.3. </w:t>
      </w:r>
      <w:r w:rsidRPr="00310900">
        <w:rPr>
          <w:rFonts w:ascii="Kayra" w:eastAsia="Times New Roman" w:hAnsi="Kayra" w:cs="Times New Roman"/>
          <w:color w:val="222222"/>
          <w:spacing w:val="8"/>
          <w:lang w:eastAsia="tr-TR"/>
        </w:rPr>
        <w:t>İki sayının toplamını tahmin eder ve tahminini işlem sonucuyla karşılaştırır.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color w:val="222222"/>
          <w:spacing w:val="8"/>
          <w:lang w:eastAsia="tr-TR"/>
        </w:rPr>
        <w:t>Tahmin stratejileri kullanılır.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Yuvarlama, sayı çiftleri ve basamak değerleri kullanılarak tahmin stratejileri geliştirmeleri sağlanır.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M.3.1.2.4. </w:t>
      </w:r>
      <w:r w:rsidRPr="00310900">
        <w:rPr>
          <w:rFonts w:ascii="Kayra" w:eastAsia="Times New Roman" w:hAnsi="Kayra" w:cs="Times New Roman"/>
          <w:color w:val="222222"/>
          <w:spacing w:val="8"/>
          <w:lang w:eastAsia="tr-TR"/>
        </w:rPr>
        <w:t>Zihinden toplama işlemi yapar.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Toplamları 100’ü geçmeyen iki basamaklı iki sayı; üç basamaklı bir sayı ile bir basamaklı bir sayı;10’un katı olan iki basamaklı bir sayı ile 100’ün katı olan üç basamaklı bir sayının toplama işlemleri yapılır.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color w:val="222222"/>
          <w:spacing w:val="8"/>
          <w:lang w:eastAsia="tr-TR"/>
        </w:rPr>
        <w:t>Yuvarlama, sayı çiftleri, basamak değerleri, üzerine ekleme, sayıları parçalama gibi uygun stratejiler kullanılır.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M.3.1.2.5. </w:t>
      </w:r>
      <w:r w:rsidRPr="00310900">
        <w:rPr>
          <w:rFonts w:ascii="Kayra" w:eastAsia="Times New Roman" w:hAnsi="Kayra" w:cs="Times New Roman"/>
          <w:color w:val="222222"/>
          <w:spacing w:val="8"/>
          <w:lang w:eastAsia="tr-TR"/>
        </w:rPr>
        <w:t>Bir toplama işleminde verilmeyen toplananı bulur.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 </w:t>
      </w:r>
      <w:r w:rsidRPr="00310900">
        <w:rPr>
          <w:rFonts w:ascii="Kayra" w:eastAsia="Times New Roman" w:hAnsi="Kayra" w:cs="Times New Roman"/>
          <w:i/>
          <w:iCs/>
          <w:color w:val="222222"/>
          <w:spacing w:val="8"/>
          <w:lang w:eastAsia="tr-TR"/>
        </w:rPr>
        <w:t>İkiden fazla terim içeren toplama işlemlerinde verilmeyen toplananı bulma çalışmaları yaptırılır.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 </w:t>
      </w:r>
      <w:r w:rsidRPr="00310900">
        <w:rPr>
          <w:rFonts w:ascii="Kayra" w:eastAsia="Times New Roman" w:hAnsi="Kayra" w:cs="Times New Roman"/>
          <w:i/>
          <w:iCs/>
          <w:color w:val="222222"/>
          <w:spacing w:val="8"/>
          <w:lang w:eastAsia="tr-TR"/>
        </w:rPr>
        <w:t>Doğal sayılarla yapılan toplama işlemlerinde basamaklarda en fazla bir verilmeyen işlem örnekleri de kullanılmalıdır.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M.3.1.2.6. </w:t>
      </w:r>
      <w:r w:rsidRPr="00310900">
        <w:rPr>
          <w:rFonts w:ascii="Kayra" w:eastAsia="Times New Roman" w:hAnsi="Kayra" w:cs="Times New Roman"/>
          <w:color w:val="222222"/>
          <w:spacing w:val="8"/>
          <w:lang w:eastAsia="tr-TR"/>
        </w:rPr>
        <w:t>Doğal sayılarla toplama işlemini gerektiren problemleri çözer.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 </w:t>
      </w:r>
      <w:r w:rsidRPr="00310900">
        <w:rPr>
          <w:rFonts w:ascii="Kayra" w:eastAsia="Times New Roman" w:hAnsi="Kayra" w:cs="Times New Roman"/>
          <w:i/>
          <w:iCs/>
          <w:color w:val="222222"/>
          <w:spacing w:val="8"/>
          <w:lang w:eastAsia="tr-TR"/>
        </w:rPr>
        <w:t>Problem çözerken en çok üç işlem gerektiren problemlere yer verilir.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 </w:t>
      </w:r>
      <w:r w:rsidRPr="00310900">
        <w:rPr>
          <w:rFonts w:ascii="Kayra" w:eastAsia="Times New Roman" w:hAnsi="Kayra" w:cs="Times New Roman"/>
          <w:i/>
          <w:iCs/>
          <w:color w:val="222222"/>
          <w:spacing w:val="8"/>
          <w:lang w:eastAsia="tr-TR"/>
        </w:rPr>
        <w:t>En çok iki işlem gerektiren problem kurma çalışmalarına da yer verilir.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lastRenderedPageBreak/>
        <w:t>M.3.1.3. Doğal Sayılarla Çıkarma İşlemi</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M.3.1.3.1. </w:t>
      </w:r>
      <w:r w:rsidRPr="00310900">
        <w:rPr>
          <w:rFonts w:ascii="Kayra" w:eastAsia="Times New Roman" w:hAnsi="Kayra" w:cs="Times New Roman"/>
          <w:color w:val="222222"/>
          <w:spacing w:val="8"/>
          <w:lang w:eastAsia="tr-TR"/>
        </w:rPr>
        <w:t>Onluk bozma gerektiren ve gerektirmeyen çıkarma işlemi yapar.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Sınıf sayı sınırlılıkları içinde kalınır.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M.3.1.3.2. </w:t>
      </w:r>
      <w:r w:rsidRPr="00310900">
        <w:rPr>
          <w:rFonts w:ascii="Kayra" w:eastAsia="Times New Roman" w:hAnsi="Kayra" w:cs="Times New Roman"/>
          <w:color w:val="222222"/>
          <w:spacing w:val="8"/>
          <w:lang w:eastAsia="tr-TR"/>
        </w:rPr>
        <w:t>İki basamaklı sayılardan 10’un katı olan iki basamaklı sayıları, üç basamaklı 100’ün katı olan doğal sayılardan 10’un katı olan iki basamaklı doğal sayıları zihinden çıkarır.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Üzerine ekleme, sayıları parçalama gibi zihinden işlem stratejileri kullanılır.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M.3.1.3.3. </w:t>
      </w:r>
      <w:r w:rsidRPr="00310900">
        <w:rPr>
          <w:rFonts w:ascii="Kayra" w:eastAsia="Times New Roman" w:hAnsi="Kayra" w:cs="Times New Roman"/>
          <w:color w:val="222222"/>
          <w:spacing w:val="8"/>
          <w:lang w:eastAsia="tr-TR"/>
        </w:rPr>
        <w:t>Doğal sayılarla yapılan çıkarma işleminin sonucunu tahmin eder, tahminini işlem sonucuyla karşılaştırır.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Sınıf sayı sınırlılıkları içinde kalınır.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M.3.1.3.4. </w:t>
      </w:r>
      <w:r w:rsidRPr="00310900">
        <w:rPr>
          <w:rFonts w:ascii="Kayra" w:eastAsia="Times New Roman" w:hAnsi="Kayra" w:cs="Times New Roman"/>
          <w:color w:val="222222"/>
          <w:spacing w:val="8"/>
          <w:lang w:eastAsia="tr-TR"/>
        </w:rPr>
        <w:t>Doğal sayılarla toplama ve çıkarma işlemlerini gerektiren problemleri çözer.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 </w:t>
      </w:r>
      <w:r w:rsidRPr="00310900">
        <w:rPr>
          <w:rFonts w:ascii="Kayra" w:eastAsia="Times New Roman" w:hAnsi="Kayra" w:cs="Times New Roman"/>
          <w:i/>
          <w:iCs/>
          <w:color w:val="222222"/>
          <w:spacing w:val="8"/>
          <w:lang w:eastAsia="tr-TR"/>
        </w:rPr>
        <w:t>Problem çözerken en çok üç işlemli problemlerle sınırlı kalınır.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 </w:t>
      </w:r>
      <w:r w:rsidRPr="00310900">
        <w:rPr>
          <w:rFonts w:ascii="Kayra" w:eastAsia="Times New Roman" w:hAnsi="Kayra" w:cs="Times New Roman"/>
          <w:i/>
          <w:iCs/>
          <w:color w:val="222222"/>
          <w:spacing w:val="8"/>
          <w:lang w:eastAsia="tr-TR"/>
        </w:rPr>
        <w:t>En çok iki işlem gerektiren problem kurma çalışmalarına da yer verilir.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M.3.1.4. Doğal Sayılarla Çarpma İşlemi</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M.3.1.4.1. </w:t>
      </w:r>
      <w:r w:rsidRPr="00310900">
        <w:rPr>
          <w:rFonts w:ascii="Kayra" w:eastAsia="Times New Roman" w:hAnsi="Kayra" w:cs="Times New Roman"/>
          <w:color w:val="222222"/>
          <w:spacing w:val="8"/>
          <w:lang w:eastAsia="tr-TR"/>
        </w:rPr>
        <w:t>Çarpma işleminin kat anlamını açıklar.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Çarpmanın kat anlamının tekrarlı toplama anlamıyla ilişkisi vurgulanır.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M.3.1.4.2. </w:t>
      </w:r>
      <w:r w:rsidRPr="00310900">
        <w:rPr>
          <w:rFonts w:ascii="Kayra" w:eastAsia="Times New Roman" w:hAnsi="Kayra" w:cs="Times New Roman"/>
          <w:color w:val="222222"/>
          <w:spacing w:val="8"/>
          <w:lang w:eastAsia="tr-TR"/>
        </w:rPr>
        <w:t>Çarpım tablosunu oluşturur.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100’lük tablodan yararlanarak ve liste şeklinde yazarak çarpım tablosunu oluşturmaları sağlanır.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M.3.1.4.3. </w:t>
      </w:r>
      <w:r w:rsidRPr="00310900">
        <w:rPr>
          <w:rFonts w:ascii="Kayra" w:eastAsia="Times New Roman" w:hAnsi="Kayra" w:cs="Times New Roman"/>
          <w:color w:val="222222"/>
          <w:spacing w:val="8"/>
          <w:lang w:eastAsia="tr-TR"/>
        </w:rPr>
        <w:t>İki basamaklı bir doğal sayıyla en çok iki basamaklı bir doğal sayıyı, en çok üç basamaklı bir doğal sayıyla bir basamaklı bir doğal sayıyı çarpar.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 </w:t>
      </w:r>
      <w:r w:rsidRPr="00310900">
        <w:rPr>
          <w:rFonts w:ascii="Kayra" w:eastAsia="Times New Roman" w:hAnsi="Kayra" w:cs="Times New Roman"/>
          <w:i/>
          <w:iCs/>
          <w:color w:val="222222"/>
          <w:spacing w:val="8"/>
          <w:lang w:eastAsia="tr-TR"/>
        </w:rPr>
        <w:t>Eldeli çarpma işlemlerine yer verilir.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 </w:t>
      </w:r>
      <w:r w:rsidRPr="00310900">
        <w:rPr>
          <w:rFonts w:ascii="Kayra" w:eastAsia="Times New Roman" w:hAnsi="Kayra" w:cs="Times New Roman"/>
          <w:i/>
          <w:iCs/>
          <w:color w:val="222222"/>
          <w:spacing w:val="8"/>
          <w:lang w:eastAsia="tr-TR"/>
        </w:rPr>
        <w:t>Çarpımları 1000’den küçük sayılarla işlem yapılır.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M.3.1.4.4. </w:t>
      </w:r>
      <w:r w:rsidRPr="00310900">
        <w:rPr>
          <w:rFonts w:ascii="Kayra" w:eastAsia="Times New Roman" w:hAnsi="Kayra" w:cs="Times New Roman"/>
          <w:color w:val="222222"/>
          <w:spacing w:val="8"/>
          <w:lang w:eastAsia="tr-TR"/>
        </w:rPr>
        <w:t>10 ve 100 ile kısa yoldan çarpma işlemi yapar.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Sınıf sayı sınırlılıkları içinde kalınır.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M.3.1.4.5. </w:t>
      </w:r>
      <w:r w:rsidRPr="00310900">
        <w:rPr>
          <w:rFonts w:ascii="Kayra" w:eastAsia="Times New Roman" w:hAnsi="Kayra" w:cs="Times New Roman"/>
          <w:color w:val="222222"/>
          <w:spacing w:val="8"/>
          <w:lang w:eastAsia="tr-TR"/>
        </w:rPr>
        <w:t>5’e kadar (5 dâhil) çarpım tablosundaki sayıları kullanarak çarpma işleminde çarpanlardan biri bir arttırıldığında veya azaltıldığında çarpma işleminin sonucunun nasıl değiştiğini fark eder.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Uygun tablolar kullanılarak çarpanlardan biri bir arttıkça çarpımın diğer çarpan değeri kadar arttığı veya çarpanlardan biri bir azaldıkça çarpımın diğer çarpan değeri kadar azaldığı fark ettirilir.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M.3.1.4.6. </w:t>
      </w:r>
      <w:r w:rsidRPr="00310900">
        <w:rPr>
          <w:rFonts w:ascii="Kayra" w:eastAsia="Times New Roman" w:hAnsi="Kayra" w:cs="Times New Roman"/>
          <w:color w:val="222222"/>
          <w:spacing w:val="8"/>
          <w:lang w:eastAsia="tr-TR"/>
        </w:rPr>
        <w:t>Biri çarpma işlemi olmak üzere iki işlem gerektiren problemleri çözer.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Problem kurmaya yönelik çalışmalara da yer verilir.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M.3.1.5. Doğal Sayılarla Bölme İşlemi</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kalan</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M.3.1.5.1. </w:t>
      </w:r>
      <w:r w:rsidRPr="00310900">
        <w:rPr>
          <w:rFonts w:ascii="Kayra" w:eastAsia="Times New Roman" w:hAnsi="Kayra" w:cs="Times New Roman"/>
          <w:color w:val="222222"/>
          <w:spacing w:val="8"/>
          <w:lang w:eastAsia="tr-TR"/>
        </w:rPr>
        <w:t>İki basamaklı doğal sayıları bir basamaklı doğal sayılara böler.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Bölme işleminde diğer işlemlerden farklı olarak işleme en büyük basamaktan başlanması gerektiği vurgulanır.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Bölme işleminde kalan, bölenden küçük olduğunda işleme devam edilmeyeceği belirtilir.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c)</w:t>
      </w:r>
      <w:r w:rsidRPr="00310900">
        <w:rPr>
          <w:rFonts w:ascii="Kayra" w:eastAsia="Times New Roman" w:hAnsi="Kayra" w:cs="Times New Roman"/>
          <w:i/>
          <w:iCs/>
          <w:color w:val="222222"/>
          <w:spacing w:val="8"/>
          <w:lang w:eastAsia="tr-TR"/>
        </w:rPr>
        <w:t> Somut nesnelerle yapılan modellemelerin yanı sıra, sayı doğrusu vb. modeller de kullanılır.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M.3.1.5.2. </w:t>
      </w:r>
      <w:r w:rsidRPr="00310900">
        <w:rPr>
          <w:rFonts w:ascii="Kayra" w:eastAsia="Times New Roman" w:hAnsi="Kayra" w:cs="Times New Roman"/>
          <w:color w:val="222222"/>
          <w:spacing w:val="8"/>
          <w:lang w:eastAsia="tr-TR"/>
        </w:rPr>
        <w:t>Birler basamağı sıfır olan iki basamaklı bir doğal sayıyı 10’a kısa yoldan böler.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M.3.1.5.3. </w:t>
      </w:r>
      <w:r w:rsidRPr="00310900">
        <w:rPr>
          <w:rFonts w:ascii="Kayra" w:eastAsia="Times New Roman" w:hAnsi="Kayra" w:cs="Times New Roman"/>
          <w:color w:val="222222"/>
          <w:spacing w:val="8"/>
          <w:lang w:eastAsia="tr-TR"/>
        </w:rPr>
        <w:t>Bölme işleminde bölünen, bölen, bölüm ve kalan arasındaki ilişkiyi fark eder.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Bölme işleminde bölünenin, bölen ve bölüm çarpımının kalan ile toplamına eşit olduğu modelleme ve işlemlerle gösterilir.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M.3.1.5.4. </w:t>
      </w:r>
      <w:r w:rsidRPr="00310900">
        <w:rPr>
          <w:rFonts w:ascii="Kayra" w:eastAsia="Times New Roman" w:hAnsi="Kayra" w:cs="Times New Roman"/>
          <w:color w:val="222222"/>
          <w:spacing w:val="8"/>
          <w:lang w:eastAsia="tr-TR"/>
        </w:rPr>
        <w:t>Biri bölme olacak şekilde iki işlem gerektiren problemleri çözer.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Problem kurmaya yönelik çalışmalara da yer verilir.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M.3.1.6. Kesirler</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lastRenderedPageBreak/>
        <w:t>Terimler veya kavramlar: </w:t>
      </w:r>
      <w:r w:rsidRPr="00310900">
        <w:rPr>
          <w:rFonts w:ascii="Kayra" w:eastAsia="Times New Roman" w:hAnsi="Kayra" w:cs="Times New Roman"/>
          <w:color w:val="222222"/>
          <w:spacing w:val="8"/>
          <w:lang w:eastAsia="tr-TR"/>
        </w:rPr>
        <w:t>kesir, pay, payda, kesir çizgisi, birim kesir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M.3.1.6.1. </w:t>
      </w:r>
      <w:r w:rsidRPr="00310900">
        <w:rPr>
          <w:rFonts w:ascii="Kayra" w:eastAsia="Times New Roman" w:hAnsi="Kayra" w:cs="Times New Roman"/>
          <w:color w:val="222222"/>
          <w:spacing w:val="8"/>
          <w:lang w:eastAsia="tr-TR"/>
        </w:rPr>
        <w:t>Bütün, yarım ve çeyrek modellerinin kesir gösterimlerini kullanır.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xml:space="preserve"> Kesir gösterimlerinin okunmasında, parça-bütün ilişkisini vurgulayacak ifadeler </w:t>
      </w:r>
      <w:proofErr w:type="spellStart"/>
      <w:r w:rsidRPr="00310900">
        <w:rPr>
          <w:rFonts w:ascii="Kayra" w:eastAsia="Times New Roman" w:hAnsi="Kayra" w:cs="Times New Roman"/>
          <w:i/>
          <w:iCs/>
          <w:color w:val="222222"/>
          <w:spacing w:val="8"/>
          <w:lang w:eastAsia="tr-TR"/>
        </w:rPr>
        <w:t>kullanılı</w:t>
      </w:r>
      <w:proofErr w:type="spellEnd"/>
      <w:r w:rsidRPr="00310900">
        <w:rPr>
          <w:rFonts w:ascii="Kayra" w:eastAsia="Times New Roman" w:hAnsi="Kayra" w:cs="Times New Roman"/>
          <w:i/>
          <w:iCs/>
          <w:color w:val="222222"/>
          <w:spacing w:val="8"/>
          <w:lang w:eastAsia="tr-TR"/>
        </w:rPr>
        <w:t xml:space="preserve"> Örneğin 1/4 kesri “dörtte bir” biçiminde okunur ve bir bütünün 4’e bölünüp bir parçası alındığı şeklinde açıklanır.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Pay, payda ve kesir çizgisi kullanılan örnekler üzerinden açıklanır.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M.3.1.6.2. </w:t>
      </w:r>
      <w:r w:rsidRPr="00310900">
        <w:rPr>
          <w:rFonts w:ascii="Kayra" w:eastAsia="Times New Roman" w:hAnsi="Kayra" w:cs="Times New Roman"/>
          <w:color w:val="222222"/>
          <w:spacing w:val="8"/>
          <w:lang w:eastAsia="tr-TR"/>
        </w:rPr>
        <w:t>Bir bütünü eş parçalara ayırarak eş parçalardan her birinin birim kesir olduğunu belirtir.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Bütünün “1” olduğu vurgulanır.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Verilen bütünün eş parçalarından bir tanesinin birim kesir olduğu açıklanır.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M.3.1.6.3. </w:t>
      </w:r>
      <w:r w:rsidRPr="00310900">
        <w:rPr>
          <w:rFonts w:ascii="Kayra" w:eastAsia="Times New Roman" w:hAnsi="Kayra" w:cs="Times New Roman"/>
          <w:color w:val="222222"/>
          <w:spacing w:val="8"/>
          <w:lang w:eastAsia="tr-TR"/>
        </w:rPr>
        <w:t>Pay ve payda arasındaki ilişkiyi açıklar.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Pay ve payda arasındaki parça-bütün ilişkisi vurgulanır.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M.3.1.6.4. </w:t>
      </w:r>
      <w:r w:rsidRPr="00310900">
        <w:rPr>
          <w:rFonts w:ascii="Kayra" w:eastAsia="Times New Roman" w:hAnsi="Kayra" w:cs="Times New Roman"/>
          <w:color w:val="222222"/>
          <w:spacing w:val="8"/>
          <w:lang w:eastAsia="tr-TR"/>
        </w:rPr>
        <w:t>Paydası 10 ve 100 olan kesirlerin birim kesirlerini gösterir.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Paydası 10 olan kesirleri, diğer modellerin (uzunluk, alan vb.) yanı sıra sayı doğrusu üzerinde de gösterme çalışmaları yapılır.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M.3.1.6.5. </w:t>
      </w:r>
      <w:r w:rsidRPr="00310900">
        <w:rPr>
          <w:rFonts w:ascii="Kayra" w:eastAsia="Times New Roman" w:hAnsi="Kayra" w:cs="Times New Roman"/>
          <w:color w:val="222222"/>
          <w:spacing w:val="8"/>
          <w:lang w:eastAsia="tr-TR"/>
        </w:rPr>
        <w:t>Bir çokluğun, belirtilen birim kesir kadarını belirler.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Problem model kullandırılarak çözdürülür. Daha sonra işlem yaptırılır.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M.3.1.6.6. </w:t>
      </w:r>
      <w:r w:rsidRPr="00310900">
        <w:rPr>
          <w:rFonts w:ascii="Kayra" w:eastAsia="Times New Roman" w:hAnsi="Kayra" w:cs="Times New Roman"/>
          <w:color w:val="222222"/>
          <w:spacing w:val="8"/>
          <w:lang w:eastAsia="tr-TR"/>
        </w:rPr>
        <w:t>Payı paydasından küçük kesirler elde eder.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Kâğıt, kesir blokları, örüntü blokları ve sayı doğrusu gibi çeşitli modeller kullanarak payı paydasından küçük kesirlerle çalışılmalıdır.</w:t>
      </w:r>
    </w:p>
    <w:p w:rsidR="00310900" w:rsidRPr="00310900" w:rsidRDefault="00310900" w:rsidP="00310900">
      <w:pPr>
        <w:shd w:val="clear" w:color="auto" w:fill="FFFFFF"/>
        <w:spacing w:before="300" w:after="150" w:line="240" w:lineRule="auto"/>
        <w:outlineLvl w:val="2"/>
        <w:rPr>
          <w:rFonts w:ascii="Kayra" w:eastAsia="Times New Roman" w:hAnsi="Kayra" w:cs="Times New Roman"/>
          <w:b/>
          <w:bCs/>
          <w:color w:val="DD3333"/>
          <w:spacing w:val="30"/>
          <w:lang w:eastAsia="tr-TR"/>
        </w:rPr>
      </w:pPr>
      <w:r w:rsidRPr="00310900">
        <w:rPr>
          <w:rFonts w:ascii="Kayra" w:eastAsia="Times New Roman" w:hAnsi="Kayra" w:cs="Times New Roman"/>
          <w:b/>
          <w:bCs/>
          <w:color w:val="DD3333"/>
          <w:spacing w:val="30"/>
          <w:lang w:eastAsia="tr-TR"/>
        </w:rPr>
        <w:t>M.3.2. GEOMETRİ</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M.3.2.1. Geometrik Cisimler ve Şekiller</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dörtgen, beşgen, altıgen, sekizgen, köşegen, ayrıt, yüz, koni</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M.3.2.1.1. </w:t>
      </w:r>
      <w:r w:rsidRPr="00310900">
        <w:rPr>
          <w:rFonts w:ascii="Kayra" w:eastAsia="Times New Roman" w:hAnsi="Kayra" w:cs="Times New Roman"/>
          <w:color w:val="222222"/>
          <w:spacing w:val="8"/>
          <w:lang w:eastAsia="tr-TR"/>
        </w:rPr>
        <w:t>Küp, kare prizma, dikdörtgen prizma, üçgen prizma, silindir, koni ve küre modellerinin yüzlerini, köşelerini, ayrıtlarını belirtir.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M.3.2.1.2. </w:t>
      </w:r>
      <w:r w:rsidRPr="00310900">
        <w:rPr>
          <w:rFonts w:ascii="Kayra" w:eastAsia="Times New Roman" w:hAnsi="Kayra" w:cs="Times New Roman"/>
          <w:color w:val="222222"/>
          <w:spacing w:val="8"/>
          <w:lang w:eastAsia="tr-TR"/>
        </w:rPr>
        <w:t>Küp, kare prizma ve dikdörtgen prizmanın birbirleriyle benzer ve farklı yönlerini açıklar.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Köşe, yüz ve ayrıt özellikleri bakımından karşılaştırma yapılır.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Küp ve kare prizmanın, dikdörtgen prizmanın özel birer durumu olması özelliğine değinilmez.</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M.3.2.1.3. </w:t>
      </w:r>
      <w:r w:rsidRPr="00310900">
        <w:rPr>
          <w:rFonts w:ascii="Kayra" w:eastAsia="Times New Roman" w:hAnsi="Kayra" w:cs="Times New Roman"/>
          <w:color w:val="222222"/>
          <w:spacing w:val="8"/>
          <w:lang w:eastAsia="tr-TR"/>
        </w:rPr>
        <w:t>Cetvel kullanarak kare, dikdörtgen ve üçgeni çizer; kare ve dikdörtgenin köşegenlerini belirler.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xml:space="preserve"> Çizim yaparken noktalı, </w:t>
      </w:r>
      <w:proofErr w:type="spellStart"/>
      <w:r w:rsidRPr="00310900">
        <w:rPr>
          <w:rFonts w:ascii="Kayra" w:eastAsia="Times New Roman" w:hAnsi="Kayra" w:cs="Times New Roman"/>
          <w:i/>
          <w:iCs/>
          <w:color w:val="222222"/>
          <w:spacing w:val="8"/>
          <w:lang w:eastAsia="tr-TR"/>
        </w:rPr>
        <w:t>izometrik</w:t>
      </w:r>
      <w:proofErr w:type="spellEnd"/>
      <w:r w:rsidRPr="00310900">
        <w:rPr>
          <w:rFonts w:ascii="Kayra" w:eastAsia="Times New Roman" w:hAnsi="Kayra" w:cs="Times New Roman"/>
          <w:i/>
          <w:iCs/>
          <w:color w:val="222222"/>
          <w:spacing w:val="8"/>
          <w:lang w:eastAsia="tr-TR"/>
        </w:rPr>
        <w:t xml:space="preserve"> veya kareli kâğıt kullanılır.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Üçgenin köşegeninin olmadığı fark ettirilir.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M.3.2.1.4. </w:t>
      </w:r>
      <w:r w:rsidRPr="00310900">
        <w:rPr>
          <w:rFonts w:ascii="Kayra" w:eastAsia="Times New Roman" w:hAnsi="Kayra" w:cs="Times New Roman"/>
          <w:color w:val="222222"/>
          <w:spacing w:val="8"/>
          <w:lang w:eastAsia="tr-TR"/>
        </w:rPr>
        <w:t>Şekillerin kenar sayılarına göre isimlendirildiklerini fark eder.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Dörtgen, beşgen, altıgen ve sekizgen tanıtılır.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Günlük hayattan şekillere örnekler (petek, kapağı açılmış zarf, trafik işaret levhaları) verilir.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c)</w:t>
      </w:r>
      <w:r w:rsidRPr="00310900">
        <w:rPr>
          <w:rFonts w:ascii="Kayra" w:eastAsia="Times New Roman" w:hAnsi="Kayra" w:cs="Times New Roman"/>
          <w:i/>
          <w:iCs/>
          <w:color w:val="222222"/>
          <w:spacing w:val="8"/>
          <w:lang w:eastAsia="tr-TR"/>
        </w:rPr>
        <w:t> Şekiller; noktalı kâğıt, geometri tahtası araçlar üzerinde gösterilir.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M.3.2.2. Uzamsal İlişkiler</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simetri doğrusu</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M.3.2.2.1. </w:t>
      </w:r>
      <w:r w:rsidRPr="00310900">
        <w:rPr>
          <w:rFonts w:ascii="Kayra" w:eastAsia="Times New Roman" w:hAnsi="Kayra" w:cs="Times New Roman"/>
          <w:color w:val="222222"/>
          <w:spacing w:val="8"/>
          <w:lang w:eastAsia="tr-TR"/>
        </w:rPr>
        <w:t>Şekillerin birden fazla simetri doğrusu olduğunu şekli katlayarak belirler.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Kare, dikdörtgen ve daire ile sınırlı kalınır.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Dikdörtgende köşegenin simetri doğrusu olmadığı fark ettirilir.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M.3.2.2.2. </w:t>
      </w:r>
      <w:r w:rsidRPr="00310900">
        <w:rPr>
          <w:rFonts w:ascii="Kayra" w:eastAsia="Times New Roman" w:hAnsi="Kayra" w:cs="Times New Roman"/>
          <w:color w:val="222222"/>
          <w:spacing w:val="8"/>
          <w:lang w:eastAsia="tr-TR"/>
        </w:rPr>
        <w:t>Bir parçası verilen simetrik şekli dikey ya da yatay simetri doğrusuna göre tamamlar.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Simetrik şeklin eş parçalarının incelenmesi, ilişkilendirilmesi ve eş parçaların özelliklerinin fark edilmesi sağlanır.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M.3.2.3. Geometrik Örüntüler</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lastRenderedPageBreak/>
        <w:t>M.3.2.3.1. </w:t>
      </w:r>
      <w:r w:rsidRPr="00310900">
        <w:rPr>
          <w:rFonts w:ascii="Kayra" w:eastAsia="Times New Roman" w:hAnsi="Kayra" w:cs="Times New Roman"/>
          <w:color w:val="222222"/>
          <w:spacing w:val="8"/>
          <w:lang w:eastAsia="tr-TR"/>
        </w:rPr>
        <w:t>Şekil modelleri kullanarak kaplama yapar, yaptığı kaplama örüntüsünü noktalı ya da kareli kâğıt üzerine çizer.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Birimi üçgen, kare, dikdörtgen olan şekil modelleri kullanılır.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M.3.2.4. Geometride Temel Kavramlar</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nokta, doğru, ışın, doğru parçası, açı</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M.3.2.4.1. </w:t>
      </w:r>
      <w:r w:rsidRPr="00310900">
        <w:rPr>
          <w:rFonts w:ascii="Kayra" w:eastAsia="Times New Roman" w:hAnsi="Kayra" w:cs="Times New Roman"/>
          <w:color w:val="222222"/>
          <w:spacing w:val="8"/>
          <w:lang w:eastAsia="tr-TR"/>
        </w:rPr>
        <w:t>Noktayı tanır, sembolle gösterir ve isimlendirir.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M.3.2.4.2. </w:t>
      </w:r>
      <w:r w:rsidRPr="00310900">
        <w:rPr>
          <w:rFonts w:ascii="Kayra" w:eastAsia="Times New Roman" w:hAnsi="Kayra" w:cs="Times New Roman"/>
          <w:color w:val="222222"/>
          <w:spacing w:val="8"/>
          <w:lang w:eastAsia="tr-TR"/>
        </w:rPr>
        <w:t>Doğruyu, ışını ve açıyı tanır.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Doğruyu ve ışını tasvir eder, açıya çevresinden örnekler verir.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M.3.2.4.3. </w:t>
      </w:r>
      <w:r w:rsidRPr="00310900">
        <w:rPr>
          <w:rFonts w:ascii="Kayra" w:eastAsia="Times New Roman" w:hAnsi="Kayra" w:cs="Times New Roman"/>
          <w:color w:val="222222"/>
          <w:spacing w:val="8"/>
          <w:lang w:eastAsia="tr-TR"/>
        </w:rPr>
        <w:t>Doğru parçasını çizgi modelleri ile oluşturur; yatay, dikey ve eğik konumlu doğru parçası modellerine örnekler vererek çizimlerini yapar.</w:t>
      </w:r>
    </w:p>
    <w:p w:rsidR="00310900" w:rsidRPr="00310900" w:rsidRDefault="00310900" w:rsidP="00310900">
      <w:pPr>
        <w:shd w:val="clear" w:color="auto" w:fill="FFFFFF"/>
        <w:spacing w:before="300" w:after="150" w:line="240" w:lineRule="auto"/>
        <w:outlineLvl w:val="2"/>
        <w:rPr>
          <w:rFonts w:ascii="Kayra" w:eastAsia="Times New Roman" w:hAnsi="Kayra" w:cs="Times New Roman"/>
          <w:b/>
          <w:bCs/>
          <w:color w:val="DD3333"/>
          <w:spacing w:val="30"/>
          <w:lang w:eastAsia="tr-TR"/>
        </w:rPr>
      </w:pPr>
      <w:r w:rsidRPr="00310900">
        <w:rPr>
          <w:rFonts w:ascii="Kayra" w:eastAsia="Times New Roman" w:hAnsi="Kayra" w:cs="Times New Roman"/>
          <w:b/>
          <w:bCs/>
          <w:color w:val="DD3333"/>
          <w:spacing w:val="30"/>
          <w:lang w:eastAsia="tr-TR"/>
        </w:rPr>
        <w:t>M.3.3. ÖLÇME</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M.3.3.1. Uzunluk Ölçme</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kilometre (km)</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M.3.3.1.1. </w:t>
      </w:r>
      <w:r w:rsidRPr="00310900">
        <w:rPr>
          <w:rFonts w:ascii="Kayra" w:eastAsia="Times New Roman" w:hAnsi="Kayra" w:cs="Times New Roman"/>
          <w:color w:val="222222"/>
          <w:spacing w:val="8"/>
          <w:lang w:eastAsia="tr-TR"/>
        </w:rPr>
        <w:t>Bir metre, yarım metre, 10 cm ve 5 cm için standart olmayan ölçme araçları tanımlar ve bunları kullanarak ölçme yapar.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Öğrencilerin kulaç, adım, karış gibi bedensel ve ip, tel, kalem gibi bedensel olmayan ölçme araçları tanımlamaları ve bunları kullanarak farklı ölçme etkinlikleri yapmaları istenir.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M.3.3.1.2. </w:t>
      </w:r>
      <w:r w:rsidRPr="00310900">
        <w:rPr>
          <w:rFonts w:ascii="Kayra" w:eastAsia="Times New Roman" w:hAnsi="Kayra" w:cs="Times New Roman"/>
          <w:color w:val="222222"/>
          <w:spacing w:val="8"/>
          <w:lang w:eastAsia="tr-TR"/>
        </w:rPr>
        <w:t>Metre ile santimetre arasındaki ilişkiyi açıklar ve birbiri cinsinden yazar.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Dönüşümlerde ondalık gösterim gerektirmeyen sayılar kullanılmasına dikkat edilir.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Dönüşümler somut uygulamalarla yaptırılır.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M.3.3.1.3. </w:t>
      </w:r>
      <w:r w:rsidRPr="00310900">
        <w:rPr>
          <w:rFonts w:ascii="Kayra" w:eastAsia="Times New Roman" w:hAnsi="Kayra" w:cs="Times New Roman"/>
          <w:color w:val="222222"/>
          <w:spacing w:val="8"/>
          <w:lang w:eastAsia="tr-TR"/>
        </w:rPr>
        <w:t>Cetvel kullanarak uzunluğu verilen bir doğru parçasını çizer.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M.3.3.1.4. </w:t>
      </w:r>
      <w:r w:rsidRPr="00310900">
        <w:rPr>
          <w:rFonts w:ascii="Kayra" w:eastAsia="Times New Roman" w:hAnsi="Kayra" w:cs="Times New Roman"/>
          <w:color w:val="222222"/>
          <w:spacing w:val="8"/>
          <w:lang w:eastAsia="tr-TR"/>
        </w:rPr>
        <w:t>Kilometreyi tanır, kullanım alanlarını belirtir ve kilometre ile metre arasındaki ilişkiyi fark eder.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Birimler arası dönüşüm işlemlerine yer verilmez.</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M.3.3.1.5. </w:t>
      </w:r>
      <w:r w:rsidRPr="00310900">
        <w:rPr>
          <w:rFonts w:ascii="Kayra" w:eastAsia="Times New Roman" w:hAnsi="Kayra" w:cs="Times New Roman"/>
          <w:color w:val="222222"/>
          <w:spacing w:val="8"/>
          <w:lang w:eastAsia="tr-TR"/>
        </w:rPr>
        <w:t>Metre ve santimetre birimlerinin kullanıldığı problemleri çözer.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Problem çözerken en çok iki işlemli problemlere yer verilir.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M.3.3.2. Çevre Ölçme</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çevre</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M.3.3.2.1. </w:t>
      </w:r>
      <w:r w:rsidRPr="00310900">
        <w:rPr>
          <w:rFonts w:ascii="Kayra" w:eastAsia="Times New Roman" w:hAnsi="Kayra" w:cs="Times New Roman"/>
          <w:color w:val="222222"/>
          <w:spacing w:val="8"/>
          <w:lang w:eastAsia="tr-TR"/>
        </w:rPr>
        <w:t>Nesnelerin çevrelerini belirler.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M.3.3.2.2. </w:t>
      </w:r>
      <w:r w:rsidRPr="00310900">
        <w:rPr>
          <w:rFonts w:ascii="Kayra" w:eastAsia="Times New Roman" w:hAnsi="Kayra" w:cs="Times New Roman"/>
          <w:color w:val="222222"/>
          <w:spacing w:val="8"/>
          <w:lang w:eastAsia="tr-TR"/>
        </w:rPr>
        <w:t>Şekillerin çevre uzunluğunu standart olmayan ve standart birimler kullanarak ölçer.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Önce standart olmayan birimlerle ölçme yapılır.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Bir şeklin çevre uzunluğunu ölçerken aynı kenarları tekrar tekrar ölçmemesi ve ölçülmeyen kenar kalmaması gerektiği vurgulanır.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M.3.3.2.3. </w:t>
      </w:r>
      <w:r w:rsidRPr="00310900">
        <w:rPr>
          <w:rFonts w:ascii="Kayra" w:eastAsia="Times New Roman" w:hAnsi="Kayra" w:cs="Times New Roman"/>
          <w:color w:val="222222"/>
          <w:spacing w:val="8"/>
          <w:lang w:eastAsia="tr-TR"/>
        </w:rPr>
        <w:t>Şekillerin çevre uzunluğunu hesaplar.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Geometri tahtası, noktalı veya kareli kâğıtta verilmiş olan kare, dikdörtgen veya bunların birleşiminden oluşturulan şekillerin çevre uzunlukları hesaplatılır.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Çemberin çevresi hesaplanmaz.</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M.3.3.2.4. </w:t>
      </w:r>
      <w:r w:rsidRPr="00310900">
        <w:rPr>
          <w:rFonts w:ascii="Kayra" w:eastAsia="Times New Roman" w:hAnsi="Kayra" w:cs="Times New Roman"/>
          <w:color w:val="222222"/>
          <w:spacing w:val="8"/>
          <w:lang w:eastAsia="tr-TR"/>
        </w:rPr>
        <w:t>Şekillerin çevre uzunlukları ile ilgili problemleri çözer.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M.3.3.3. Alan Ölçme</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alan</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M.3.3.3.1. </w:t>
      </w:r>
      <w:r w:rsidRPr="00310900">
        <w:rPr>
          <w:rFonts w:ascii="Kayra" w:eastAsia="Times New Roman" w:hAnsi="Kayra" w:cs="Times New Roman"/>
          <w:color w:val="222222"/>
          <w:spacing w:val="8"/>
          <w:lang w:eastAsia="tr-TR"/>
        </w:rPr>
        <w:t>Şekillerin alanını standart olmayan uygun malzeme ile kaplar ve ölçer.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Kaplama malzemesi olarak eş büyüklükte renkli kâğıt, plastik vb. malzeme kullanır. Kaplanacak yüzeyin tek parça olmasına özellikle dikkat edilir.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Alan ölçmede birim sayısı ve birim tekrarının önemi vurgulanır.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c)</w:t>
      </w:r>
      <w:r w:rsidRPr="00310900">
        <w:rPr>
          <w:rFonts w:ascii="Kayra" w:eastAsia="Times New Roman" w:hAnsi="Kayra" w:cs="Times New Roman"/>
          <w:i/>
          <w:iCs/>
          <w:color w:val="222222"/>
          <w:spacing w:val="8"/>
          <w:lang w:eastAsia="tr-TR"/>
        </w:rPr>
        <w:t> Öğrencilerin birim sayısını sayarak söylemelerine yönelik çalışmalara yer verilir.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ç)</w:t>
      </w:r>
      <w:r w:rsidRPr="00310900">
        <w:rPr>
          <w:rFonts w:ascii="Kayra" w:eastAsia="Times New Roman" w:hAnsi="Kayra" w:cs="Times New Roman"/>
          <w:i/>
          <w:iCs/>
          <w:color w:val="222222"/>
          <w:spacing w:val="8"/>
          <w:lang w:eastAsia="tr-TR"/>
        </w:rPr>
        <w:t xml:space="preserve"> İki farklı şeklin aynı türden standart olmayan birimlerle kaplanarak ölçülmesi ve </w:t>
      </w:r>
      <w:r w:rsidRPr="00310900">
        <w:rPr>
          <w:rFonts w:ascii="Kayra" w:eastAsia="Times New Roman" w:hAnsi="Kayra" w:cs="Times New Roman"/>
          <w:i/>
          <w:iCs/>
          <w:color w:val="222222"/>
          <w:spacing w:val="8"/>
          <w:lang w:eastAsia="tr-TR"/>
        </w:rPr>
        <w:lastRenderedPageBreak/>
        <w:t>alanlarının karşılaştırılmasına yönelik çalışmalar yaptırılır.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M.3.3.3.2. </w:t>
      </w:r>
      <w:r w:rsidRPr="00310900">
        <w:rPr>
          <w:rFonts w:ascii="Kayra" w:eastAsia="Times New Roman" w:hAnsi="Kayra" w:cs="Times New Roman"/>
          <w:color w:val="222222"/>
          <w:spacing w:val="8"/>
          <w:lang w:eastAsia="tr-TR"/>
        </w:rPr>
        <w:t>Bir alanı, standart olmayan alan ölçme birimleriyle tahmin eder ve birimleri sayarak tahminini kontrol eder.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M.3.3.4. Paralarımız</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M.3.3.4.1. </w:t>
      </w:r>
      <w:r w:rsidRPr="00310900">
        <w:rPr>
          <w:rFonts w:ascii="Kayra" w:eastAsia="Times New Roman" w:hAnsi="Kayra" w:cs="Times New Roman"/>
          <w:color w:val="222222"/>
          <w:spacing w:val="8"/>
          <w:lang w:eastAsia="tr-TR"/>
        </w:rPr>
        <w:t>Lira ve kuruş ilişkisini gösterir.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 xml:space="preserve">a) </w:t>
      </w:r>
      <w:proofErr w:type="gramStart"/>
      <w:r w:rsidRPr="00310900">
        <w:rPr>
          <w:rFonts w:ascii="Kayra" w:eastAsia="Times New Roman" w:hAnsi="Kayra" w:cs="Times New Roman"/>
          <w:i/>
          <w:iCs/>
          <w:color w:val="222222"/>
          <w:spacing w:val="8"/>
          <w:lang w:eastAsia="tr-TR"/>
        </w:rPr>
        <w:t>Örneğin</w:t>
      </w:r>
      <w:proofErr w:type="gramEnd"/>
      <w:r w:rsidRPr="00310900">
        <w:rPr>
          <w:rFonts w:ascii="Kayra" w:eastAsia="Times New Roman" w:hAnsi="Kayra" w:cs="Times New Roman"/>
          <w:i/>
          <w:iCs/>
          <w:color w:val="222222"/>
          <w:spacing w:val="8"/>
          <w:lang w:eastAsia="tr-TR"/>
        </w:rPr>
        <w:t xml:space="preserve"> 325 kuruş, 3 lira 25 kuruş şeklinde ifade edilir.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b) Ondalık gösterime yer verilmez.</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M.3.3.4.2. </w:t>
      </w:r>
      <w:r w:rsidRPr="00310900">
        <w:rPr>
          <w:rFonts w:ascii="Kayra" w:eastAsia="Times New Roman" w:hAnsi="Kayra" w:cs="Times New Roman"/>
          <w:color w:val="222222"/>
          <w:spacing w:val="8"/>
          <w:lang w:eastAsia="tr-TR"/>
        </w:rPr>
        <w:t>Paralarımızla ilgili problemleri çözer.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Problemlerde tasarrufun önemine vurgu yapılır.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Problem kurmaya yönelik çalışmalara da yer verilir.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M.3.3.5. Zaman Ölçme</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saniye</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M.3.3.5.1. </w:t>
      </w:r>
      <w:r w:rsidRPr="00310900">
        <w:rPr>
          <w:rFonts w:ascii="Kayra" w:eastAsia="Times New Roman" w:hAnsi="Kayra" w:cs="Times New Roman"/>
          <w:color w:val="222222"/>
          <w:spacing w:val="8"/>
          <w:lang w:eastAsia="tr-TR"/>
        </w:rPr>
        <w:t>Zamanı dakika ve saat cinsinden söyler, okur ve yazar.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M.3.3.5.2. </w:t>
      </w:r>
      <w:r w:rsidRPr="00310900">
        <w:rPr>
          <w:rFonts w:ascii="Kayra" w:eastAsia="Times New Roman" w:hAnsi="Kayra" w:cs="Times New Roman"/>
          <w:color w:val="222222"/>
          <w:spacing w:val="8"/>
          <w:lang w:eastAsia="tr-TR"/>
        </w:rPr>
        <w:t>Zaman ölçme birimleri arasındaki ilişkiyi açıklar.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Yıl-hafta, yıl-gün, dakika-saniye arasındaki ilişkiyi açıklar.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Dönüştürme işlemlerine girilmez.</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M.3.3.5.3. </w:t>
      </w:r>
      <w:r w:rsidRPr="00310900">
        <w:rPr>
          <w:rFonts w:ascii="Kayra" w:eastAsia="Times New Roman" w:hAnsi="Kayra" w:cs="Times New Roman"/>
          <w:color w:val="222222"/>
          <w:spacing w:val="8"/>
          <w:lang w:eastAsia="tr-TR"/>
        </w:rPr>
        <w:t>Olayların oluş sürelerini karşılaştırır.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Görevlerin, belirli bir işin veya eylemin başlamasıyla bitişi arasındaki sürenin ölçümü ve karşılaştırılması yapılı</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Kum saati gibi farklı zaman ölçme araçlarının kullanıldığı örneklere de yer verilir.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M.3.3.5.4. </w:t>
      </w:r>
      <w:r w:rsidRPr="00310900">
        <w:rPr>
          <w:rFonts w:ascii="Kayra" w:eastAsia="Times New Roman" w:hAnsi="Kayra" w:cs="Times New Roman"/>
          <w:color w:val="222222"/>
          <w:spacing w:val="8"/>
          <w:lang w:eastAsia="tr-TR"/>
        </w:rPr>
        <w:t>Zaman ölçme birimlerinin kullanıldığı problemleri çözer.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M.3.3.6. Tartma</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gram (g)</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M.3.3.6.1. </w:t>
      </w:r>
      <w:r w:rsidRPr="00310900">
        <w:rPr>
          <w:rFonts w:ascii="Kayra" w:eastAsia="Times New Roman" w:hAnsi="Kayra" w:cs="Times New Roman"/>
          <w:color w:val="222222"/>
          <w:spacing w:val="8"/>
          <w:lang w:eastAsia="tr-TR"/>
        </w:rPr>
        <w:t>Nesneleri gram ve kilogram cinsinden ölçer.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M.3.3.6.2. </w:t>
      </w:r>
      <w:r w:rsidRPr="00310900">
        <w:rPr>
          <w:rFonts w:ascii="Kayra" w:eastAsia="Times New Roman" w:hAnsi="Kayra" w:cs="Times New Roman"/>
          <w:color w:val="222222"/>
          <w:spacing w:val="8"/>
          <w:lang w:eastAsia="tr-TR"/>
        </w:rPr>
        <w:t>Bir nesnenin kütlesini tahmin eder ve ölçme yaparak tahmininin doğruluğunu kontrol eder.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M.3.3.6.3. </w:t>
      </w:r>
      <w:r w:rsidRPr="00310900">
        <w:rPr>
          <w:rFonts w:ascii="Kayra" w:eastAsia="Times New Roman" w:hAnsi="Kayra" w:cs="Times New Roman"/>
          <w:color w:val="222222"/>
          <w:spacing w:val="8"/>
          <w:lang w:eastAsia="tr-TR"/>
        </w:rPr>
        <w:t>Kilogram ve gramla ilgili problemleri çözer.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Dönüştürme gerektiren problemlere yer verilmez.</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Problem kurmaya yönelik çalışmalara da yer verilir.</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M.3.3.7. Sıvı Ölçme</w:t>
      </w:r>
    </w:p>
    <w:p w:rsidR="00310900" w:rsidRPr="00310900" w:rsidRDefault="00310900" w:rsidP="00310900">
      <w:pPr>
        <w:shd w:val="clear" w:color="auto" w:fill="FFFFFF"/>
        <w:spacing w:after="255"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Terimler veya kavramlar: </w:t>
      </w:r>
      <w:r w:rsidRPr="00310900">
        <w:rPr>
          <w:rFonts w:ascii="Kayra" w:eastAsia="Times New Roman" w:hAnsi="Kayra" w:cs="Times New Roman"/>
          <w:color w:val="222222"/>
          <w:spacing w:val="8"/>
          <w:lang w:eastAsia="tr-TR"/>
        </w:rPr>
        <w:t>litre (L)</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M.3.3.7.1. </w:t>
      </w:r>
      <w:r w:rsidRPr="00310900">
        <w:rPr>
          <w:rFonts w:ascii="Kayra" w:eastAsia="Times New Roman" w:hAnsi="Kayra" w:cs="Times New Roman"/>
          <w:color w:val="222222"/>
          <w:spacing w:val="8"/>
          <w:lang w:eastAsia="tr-TR"/>
        </w:rPr>
        <w:t>Standart sıvı ölçme aracı ve birimlerinin gerekliliğini açıklayarak litre veya yarım litre birimleriyle ölçmeler yapar.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M.3.3.7.2. </w:t>
      </w:r>
      <w:r w:rsidRPr="00310900">
        <w:rPr>
          <w:rFonts w:ascii="Kayra" w:eastAsia="Times New Roman" w:hAnsi="Kayra" w:cs="Times New Roman"/>
          <w:color w:val="222222"/>
          <w:spacing w:val="8"/>
          <w:lang w:eastAsia="tr-TR"/>
        </w:rPr>
        <w:t>Bir kaptaki sıvının miktarını litre ve yarım litre birimleriyle tahmin eder ve ölçme yaparak tahmininin doğruluğunu kontrol eder.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M.3.3.7.3. </w:t>
      </w:r>
      <w:r w:rsidRPr="00310900">
        <w:rPr>
          <w:rFonts w:ascii="Kayra" w:eastAsia="Times New Roman" w:hAnsi="Kayra" w:cs="Times New Roman"/>
          <w:color w:val="222222"/>
          <w:spacing w:val="8"/>
          <w:lang w:eastAsia="tr-TR"/>
        </w:rPr>
        <w:t>Litre ile ilgili problemleri çözer.</w:t>
      </w:r>
    </w:p>
    <w:p w:rsidR="00310900" w:rsidRPr="00310900" w:rsidRDefault="00310900" w:rsidP="00310900">
      <w:pPr>
        <w:shd w:val="clear" w:color="auto" w:fill="FFFFFF"/>
        <w:spacing w:before="300" w:after="150" w:line="240" w:lineRule="auto"/>
        <w:outlineLvl w:val="2"/>
        <w:rPr>
          <w:rFonts w:ascii="Kayra" w:eastAsia="Times New Roman" w:hAnsi="Kayra" w:cs="Times New Roman"/>
          <w:b/>
          <w:bCs/>
          <w:color w:val="DD3333"/>
          <w:spacing w:val="30"/>
          <w:lang w:eastAsia="tr-TR"/>
        </w:rPr>
      </w:pPr>
      <w:r w:rsidRPr="00310900">
        <w:rPr>
          <w:rFonts w:ascii="Kayra" w:eastAsia="Times New Roman" w:hAnsi="Kayra" w:cs="Times New Roman"/>
          <w:b/>
          <w:bCs/>
          <w:color w:val="DD3333"/>
          <w:spacing w:val="30"/>
          <w:lang w:eastAsia="tr-TR"/>
        </w:rPr>
        <w:t>M.3.4. VERİ İŞLEME</w:t>
      </w:r>
    </w:p>
    <w:p w:rsidR="00310900" w:rsidRPr="00310900" w:rsidRDefault="00310900" w:rsidP="00310900">
      <w:pPr>
        <w:shd w:val="clear" w:color="auto" w:fill="FFFFFF"/>
        <w:spacing w:before="150" w:after="150" w:line="240" w:lineRule="auto"/>
        <w:outlineLvl w:val="3"/>
        <w:rPr>
          <w:rFonts w:ascii="Kayra" w:eastAsia="Times New Roman" w:hAnsi="Kayra" w:cs="Times New Roman"/>
          <w:b/>
          <w:bCs/>
          <w:color w:val="2D2D2D"/>
          <w:spacing w:val="30"/>
          <w:lang w:eastAsia="tr-TR"/>
        </w:rPr>
      </w:pPr>
      <w:r w:rsidRPr="00310900">
        <w:rPr>
          <w:rFonts w:ascii="Kayra" w:eastAsia="Times New Roman" w:hAnsi="Kayra" w:cs="Times New Roman"/>
          <w:b/>
          <w:bCs/>
          <w:color w:val="2D2D2D"/>
          <w:spacing w:val="30"/>
          <w:lang w:eastAsia="tr-TR"/>
        </w:rPr>
        <w:t>M.3.4.1. Veri Toplama ve Değerlendirme</w:t>
      </w:r>
    </w:p>
    <w:p w:rsidR="00310900" w:rsidRPr="00310900" w:rsidRDefault="00310900" w:rsidP="00310900">
      <w:pPr>
        <w:shd w:val="clear" w:color="auto" w:fill="FFFFFF"/>
        <w:spacing w:after="0" w:line="240" w:lineRule="auto"/>
        <w:rPr>
          <w:rFonts w:ascii="Kayra" w:eastAsia="Times New Roman" w:hAnsi="Kayra" w:cs="Times New Roman"/>
          <w:color w:val="222222"/>
          <w:spacing w:val="8"/>
          <w:lang w:eastAsia="tr-TR"/>
        </w:rPr>
      </w:pPr>
      <w:r w:rsidRPr="00310900">
        <w:rPr>
          <w:rFonts w:ascii="Kayra" w:eastAsia="Times New Roman" w:hAnsi="Kayra" w:cs="Times New Roman"/>
          <w:b/>
          <w:bCs/>
          <w:color w:val="222222"/>
          <w:spacing w:val="8"/>
          <w:lang w:eastAsia="tr-TR"/>
        </w:rPr>
        <w:t>M.3.4.1.1. </w:t>
      </w:r>
      <w:r w:rsidRPr="00310900">
        <w:rPr>
          <w:rFonts w:ascii="Kayra" w:eastAsia="Times New Roman" w:hAnsi="Kayra" w:cs="Times New Roman"/>
          <w:color w:val="222222"/>
          <w:spacing w:val="8"/>
          <w:lang w:eastAsia="tr-TR"/>
        </w:rPr>
        <w:t>Şekil ve nesne grafiğinde gösterilen bilgileri açıklayarak grafikten çetele ve sıklık tablosuna dönüşümler yapar ve yorumlar.</w:t>
      </w:r>
      <w:r w:rsidRPr="00310900">
        <w:rPr>
          <w:rFonts w:ascii="Kayra" w:eastAsia="Times New Roman" w:hAnsi="Kayra" w:cs="Times New Roman"/>
          <w:color w:val="222222"/>
          <w:spacing w:val="8"/>
          <w:lang w:eastAsia="tr-TR"/>
        </w:rPr>
        <w:br/>
      </w:r>
      <w:r w:rsidRPr="00310900">
        <w:rPr>
          <w:rFonts w:ascii="Kayra" w:eastAsia="Times New Roman" w:hAnsi="Kayra" w:cs="Times New Roman"/>
          <w:i/>
          <w:iCs/>
          <w:color w:val="222222"/>
          <w:spacing w:val="8"/>
          <w:lang w:eastAsia="tr-TR"/>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M.3.4.1.2. </w:t>
      </w:r>
      <w:r w:rsidRPr="00310900">
        <w:rPr>
          <w:rFonts w:ascii="Kayra" w:eastAsia="Times New Roman" w:hAnsi="Kayra" w:cs="Times New Roman"/>
          <w:color w:val="222222"/>
          <w:spacing w:val="8"/>
          <w:lang w:eastAsia="tr-TR"/>
        </w:rPr>
        <w:t xml:space="preserve">Grafiklerde verilen bilgileri kullanarak veya grafikler oluşturarak toplama ve </w:t>
      </w:r>
      <w:r w:rsidRPr="00310900">
        <w:rPr>
          <w:rFonts w:ascii="Kayra" w:eastAsia="Times New Roman" w:hAnsi="Kayra" w:cs="Times New Roman"/>
          <w:color w:val="222222"/>
          <w:spacing w:val="8"/>
          <w:lang w:eastAsia="tr-TR"/>
        </w:rPr>
        <w:lastRenderedPageBreak/>
        <w:t>çıkarma işlemleri gerektiren problemleri çözer.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a)</w:t>
      </w:r>
      <w:r w:rsidRPr="00310900">
        <w:rPr>
          <w:rFonts w:ascii="Kayra" w:eastAsia="Times New Roman" w:hAnsi="Kayra" w:cs="Times New Roman"/>
          <w:i/>
          <w:iCs/>
          <w:color w:val="222222"/>
          <w:spacing w:val="8"/>
          <w:lang w:eastAsia="tr-TR"/>
        </w:rPr>
        <w:t> Sınıf sayı sınırlılıkları içinde kalınır.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b)</w:t>
      </w:r>
      <w:r w:rsidRPr="00310900">
        <w:rPr>
          <w:rFonts w:ascii="Kayra" w:eastAsia="Times New Roman" w:hAnsi="Kayra" w:cs="Times New Roman"/>
          <w:i/>
          <w:iCs/>
          <w:color w:val="222222"/>
          <w:spacing w:val="8"/>
          <w:lang w:eastAsia="tr-TR"/>
        </w:rPr>
        <w:t> Karşılaştırma gerektiren problemlere yer verilir.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i/>
          <w:iCs/>
          <w:color w:val="222222"/>
          <w:spacing w:val="8"/>
          <w:lang w:eastAsia="tr-TR"/>
        </w:rPr>
        <w:t>c)</w:t>
      </w:r>
      <w:r w:rsidRPr="00310900">
        <w:rPr>
          <w:rFonts w:ascii="Kayra" w:eastAsia="Times New Roman" w:hAnsi="Kayra" w:cs="Times New Roman"/>
          <w:i/>
          <w:iCs/>
          <w:color w:val="222222"/>
          <w:spacing w:val="8"/>
          <w:lang w:eastAsia="tr-TR"/>
        </w:rPr>
        <w:t> Problem kurmaya yönelik çalışmalara da yer verilir.</w:t>
      </w:r>
      <w:r w:rsidRPr="00310900">
        <w:rPr>
          <w:rFonts w:ascii="Kayra" w:eastAsia="Times New Roman" w:hAnsi="Kayra" w:cs="Times New Roman"/>
          <w:color w:val="222222"/>
          <w:spacing w:val="8"/>
          <w:lang w:eastAsia="tr-TR"/>
        </w:rPr>
        <w:br/>
      </w:r>
      <w:r w:rsidRPr="00310900">
        <w:rPr>
          <w:rFonts w:ascii="Kayra" w:eastAsia="Times New Roman" w:hAnsi="Kayra" w:cs="Times New Roman"/>
          <w:b/>
          <w:bCs/>
          <w:color w:val="222222"/>
          <w:spacing w:val="8"/>
          <w:lang w:eastAsia="tr-TR"/>
        </w:rPr>
        <w:t>M.3.4.1.3. </w:t>
      </w:r>
      <w:r w:rsidRPr="00310900">
        <w:rPr>
          <w:rFonts w:ascii="Kayra" w:eastAsia="Times New Roman" w:hAnsi="Kayra" w:cs="Times New Roman"/>
          <w:color w:val="222222"/>
          <w:spacing w:val="8"/>
          <w:lang w:eastAsia="tr-TR"/>
        </w:rPr>
        <w:t>En çok üç veri grubuna ait basit tabloları okur, yorumlar ve tablodan elde ettiği veriyi düzenler.</w:t>
      </w:r>
    </w:p>
    <w:p w:rsidR="009B5D3D" w:rsidRPr="00310900" w:rsidRDefault="00310900">
      <w:proofErr w:type="gramStart"/>
      <w:r>
        <w:t>Kaynak:www.mufredat.meb</w:t>
      </w:r>
      <w:bookmarkStart w:id="0" w:name="_GoBack"/>
      <w:bookmarkEnd w:id="0"/>
      <w:r>
        <w:t>.gov.tr</w:t>
      </w:r>
      <w:proofErr w:type="gramEnd"/>
    </w:p>
    <w:sectPr w:rsidR="009B5D3D" w:rsidRPr="00310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Kayra">
    <w:altName w:val="Cambria"/>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00"/>
    <w:rsid w:val="00310900"/>
    <w:rsid w:val="009B5D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4CC1"/>
  <w15:chartTrackingRefBased/>
  <w15:docId w15:val="{FE588667-B0F9-48C1-A00E-E5F2460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31090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1090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31090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1090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1090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310900"/>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310900"/>
    <w:rPr>
      <w:b/>
      <w:bCs/>
    </w:rPr>
  </w:style>
  <w:style w:type="paragraph" w:styleId="NormalWeb">
    <w:name w:val="Normal (Web)"/>
    <w:basedOn w:val="Normal"/>
    <w:uiPriority w:val="99"/>
    <w:semiHidden/>
    <w:unhideWhenUsed/>
    <w:rsid w:val="003109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10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9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2124</Words>
  <Characters>12111</Characters>
  <Application>Microsoft Office Word</Application>
  <DocSecurity>0</DocSecurity>
  <Lines>100</Lines>
  <Paragraphs>28</Paragraphs>
  <ScaleCrop>false</ScaleCrop>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2020-03-24T18:22:00Z</dcterms:created>
  <dcterms:modified xsi:type="dcterms:W3CDTF">2020-03-24T18:24:00Z</dcterms:modified>
</cp:coreProperties>
</file>